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482" w:rsidRDefault="0038024B" w:rsidP="0038024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Основное содержание</w:t>
      </w:r>
    </w:p>
    <w:p w:rsidR="0038024B" w:rsidRDefault="0038024B" w:rsidP="0038024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Математический язык. Математическая модель.</w:t>
      </w:r>
    </w:p>
    <w:p w:rsidR="005F14F2" w:rsidRDefault="0038024B" w:rsidP="003802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Числовые и алгебраические выражения. Переменная. Допустимое значение переменной. Недопустимое значение переменной.</w:t>
      </w:r>
      <w:r w:rsidR="005F14F2">
        <w:rPr>
          <w:rFonts w:ascii="Times New Roman" w:hAnsi="Times New Roman" w:cs="Times New Roman"/>
          <w:sz w:val="24"/>
          <w:szCs w:val="24"/>
        </w:rPr>
        <w:t xml:space="preserve"> Первые представления о математическом языке и о математической модели. Линейные уравнения с одной переменной. Линейные уравнения как математические модели реальных ситуаций. </w:t>
      </w:r>
      <w:proofErr w:type="gramStart"/>
      <w:r w:rsidR="005F14F2">
        <w:rPr>
          <w:rFonts w:ascii="Times New Roman" w:hAnsi="Times New Roman" w:cs="Times New Roman"/>
          <w:sz w:val="24"/>
          <w:szCs w:val="24"/>
        </w:rPr>
        <w:t>Координатная</w:t>
      </w:r>
      <w:proofErr w:type="gramEnd"/>
      <w:r w:rsidR="005F14F2">
        <w:rPr>
          <w:rFonts w:ascii="Times New Roman" w:hAnsi="Times New Roman" w:cs="Times New Roman"/>
          <w:sz w:val="24"/>
          <w:szCs w:val="24"/>
        </w:rPr>
        <w:t xml:space="preserve"> прямая, виды промежутков на ней.</w:t>
      </w:r>
    </w:p>
    <w:p w:rsidR="00786EF6" w:rsidRDefault="00786EF6" w:rsidP="0038024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Линейная функция.</w:t>
      </w:r>
    </w:p>
    <w:p w:rsidR="00786EF6" w:rsidRDefault="00786EF6" w:rsidP="003802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Координатная плоскость. Алгоритм отыскания координат точки. Алгоритм построения точки </w:t>
      </w:r>
      <w:proofErr w:type="gramStart"/>
      <w:r>
        <w:rPr>
          <w:rFonts w:ascii="Times New Roman" w:hAnsi="Times New Roman" w:cs="Times New Roman"/>
          <w:sz w:val="24"/>
          <w:szCs w:val="24"/>
        </w:rPr>
        <w:t>М(</w:t>
      </w:r>
      <w:proofErr w:type="gramEnd"/>
      <w:r>
        <w:rPr>
          <w:rFonts w:ascii="Times New Roman" w:hAnsi="Times New Roman" w:cs="Times New Roman"/>
          <w:sz w:val="24"/>
          <w:szCs w:val="24"/>
        </w:rPr>
        <w:t>а; в) в прямоугольной системе координат.</w:t>
      </w:r>
    </w:p>
    <w:p w:rsidR="000A6F85" w:rsidRDefault="00786EF6" w:rsidP="003802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Линейное уравнение с двумя переменными. Решение уравнения  ах + </w:t>
      </w:r>
      <w:proofErr w:type="spellStart"/>
      <w:r>
        <w:rPr>
          <w:rFonts w:ascii="Times New Roman" w:hAnsi="Times New Roman" w:cs="Times New Roman"/>
          <w:sz w:val="24"/>
          <w:szCs w:val="24"/>
        </w:rPr>
        <w:t>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+ с = 0. График уравнения. Алгоритм построения графика уравнения ах + </w:t>
      </w:r>
      <w:proofErr w:type="spellStart"/>
      <w:r>
        <w:rPr>
          <w:rFonts w:ascii="Times New Roman" w:hAnsi="Times New Roman" w:cs="Times New Roman"/>
          <w:sz w:val="24"/>
          <w:szCs w:val="24"/>
        </w:rPr>
        <w:t>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+ с = 0.</w:t>
      </w:r>
    </w:p>
    <w:p w:rsidR="000A6F85" w:rsidRDefault="000A6F85" w:rsidP="003802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Линейная функция. Независимая переменная (аргумент). Зависимая переменная. График линейной функции. Наибольшее и наименьшее значения линейной фу</w:t>
      </w:r>
      <w:r w:rsidR="00307181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кции на заданном промежутке. Возрастание и убывание линейной функции.</w:t>
      </w:r>
    </w:p>
    <w:p w:rsidR="000A6F85" w:rsidRDefault="000A6F85" w:rsidP="003802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Линейная функция у = </w:t>
      </w:r>
      <w:proofErr w:type="spellStart"/>
      <w:r>
        <w:rPr>
          <w:rFonts w:ascii="Times New Roman" w:hAnsi="Times New Roman" w:cs="Times New Roman"/>
          <w:sz w:val="24"/>
          <w:szCs w:val="24"/>
        </w:rPr>
        <w:t>кх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ее график.</w:t>
      </w:r>
    </w:p>
    <w:p w:rsidR="000A6F85" w:rsidRDefault="000A6F85" w:rsidP="003802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Взаимное расположение графиков линейных функций.</w:t>
      </w:r>
    </w:p>
    <w:p w:rsidR="000A6F85" w:rsidRDefault="000A6F85" w:rsidP="0038024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Системы двух линейных уравнений с двумя переменными.</w:t>
      </w:r>
    </w:p>
    <w:p w:rsidR="000A6F85" w:rsidRDefault="000A6F85" w:rsidP="003802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Система уравнений. Решение системы уравнений. Графический метод решения системы уравнений. Метод подстановки. Метод алгебраического сложения.</w:t>
      </w:r>
    </w:p>
    <w:p w:rsidR="00A710E0" w:rsidRDefault="000A6F85" w:rsidP="003802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Системы двух линейных уравнений с двумя переменными как математические модели реальных ситуаций</w:t>
      </w:r>
      <w:r w:rsidR="00A710E0">
        <w:rPr>
          <w:rFonts w:ascii="Times New Roman" w:hAnsi="Times New Roman" w:cs="Times New Roman"/>
          <w:sz w:val="24"/>
          <w:szCs w:val="24"/>
        </w:rPr>
        <w:t xml:space="preserve"> (текстовые задачи).</w:t>
      </w:r>
    </w:p>
    <w:p w:rsidR="000A0E90" w:rsidRDefault="000A0E90" w:rsidP="0038024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Степень с натуральным показателем.</w:t>
      </w:r>
    </w:p>
    <w:p w:rsidR="000A0E90" w:rsidRDefault="000A0E90" w:rsidP="003802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Степень. Основание степени. Показатель степени. Свойства степени с натуральным показателем. Умножение и деление степеней с одинаковыми показателями. Степень с нулевым показателем.</w:t>
      </w:r>
    </w:p>
    <w:p w:rsidR="000A0E90" w:rsidRDefault="000A0E90" w:rsidP="0038024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>Одночлены. Операции над одночленами.</w:t>
      </w:r>
    </w:p>
    <w:p w:rsidR="000A0E90" w:rsidRDefault="000A0E90" w:rsidP="003802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Одночлен. Коэффициент одночлена. Стандартный вид одночлена. Подобные одночлены.</w:t>
      </w:r>
    </w:p>
    <w:p w:rsidR="00EA3E5E" w:rsidRDefault="000A0E90" w:rsidP="003802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Сложение одночленов. Умножение одночленов. Возведение одночлена в натуральную степень. </w:t>
      </w:r>
      <w:r w:rsidR="00EA3E5E">
        <w:rPr>
          <w:rFonts w:ascii="Times New Roman" w:hAnsi="Times New Roman" w:cs="Times New Roman"/>
          <w:sz w:val="24"/>
          <w:szCs w:val="24"/>
        </w:rPr>
        <w:t>Деление одночлена на одночлен.</w:t>
      </w:r>
    </w:p>
    <w:p w:rsidR="00EA3E5E" w:rsidRDefault="00EA3E5E" w:rsidP="0038024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Многочлены. Арифметические операции над многочленами.</w:t>
      </w:r>
    </w:p>
    <w:p w:rsidR="00EA3E5E" w:rsidRDefault="00EA3E5E" w:rsidP="003802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Многочлен. Члены многочлена. Двучлен. Трехчлен. Приведение подобных членов многочлена. Стандартный вид многочлена. </w:t>
      </w:r>
    </w:p>
    <w:p w:rsidR="00EA3E5E" w:rsidRDefault="00EA3E5E" w:rsidP="003802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Сложение и вычитание многочленов. Умножение многочлена на одночлен. Умножение многочлена на многочлен.</w:t>
      </w:r>
    </w:p>
    <w:p w:rsidR="00EA3E5E" w:rsidRDefault="00EA3E5E" w:rsidP="003802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Квадрат суммы и квадрат разности. Разность квадратов. Разность кубов и сумма кубов.</w:t>
      </w:r>
    </w:p>
    <w:p w:rsidR="00EA3E5E" w:rsidRDefault="00EA3E5E" w:rsidP="003802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Деление многочлена на одночлен.</w:t>
      </w:r>
    </w:p>
    <w:p w:rsidR="00EA3E5E" w:rsidRDefault="00EA3E5E" w:rsidP="0038024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Разложение многочленов на множители.</w:t>
      </w:r>
    </w:p>
    <w:p w:rsidR="000A6F85" w:rsidRDefault="00EA3E5E" w:rsidP="003802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Вынесение общего множителя за скобки. </w:t>
      </w:r>
      <w:r w:rsidR="00A3207E">
        <w:rPr>
          <w:rFonts w:ascii="Times New Roman" w:hAnsi="Times New Roman" w:cs="Times New Roman"/>
          <w:sz w:val="24"/>
          <w:szCs w:val="24"/>
        </w:rPr>
        <w:t>Способ группировки. Разложение мно</w:t>
      </w:r>
      <w:r w:rsidR="00152E86">
        <w:rPr>
          <w:rFonts w:ascii="Times New Roman" w:hAnsi="Times New Roman" w:cs="Times New Roman"/>
          <w:sz w:val="24"/>
          <w:szCs w:val="24"/>
        </w:rPr>
        <w:t>гочлена на множители с помощью ф</w:t>
      </w:r>
      <w:r w:rsidR="00A3207E">
        <w:rPr>
          <w:rFonts w:ascii="Times New Roman" w:hAnsi="Times New Roman" w:cs="Times New Roman"/>
          <w:sz w:val="24"/>
          <w:szCs w:val="24"/>
        </w:rPr>
        <w:t>ормул сокращенного умножения, комбинации различных приемов. Метод выделения полного квадрата.</w:t>
      </w:r>
      <w:r w:rsidR="000A6F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2E86" w:rsidRDefault="00152E86" w:rsidP="003802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Понятие алгебраической дроби. Сокращение алгебраической дроби.</w:t>
      </w:r>
    </w:p>
    <w:p w:rsidR="00152E86" w:rsidRDefault="00152E86" w:rsidP="003802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Тождество. Тождественно равные выражения. Тождественные преобразования.</w:t>
      </w:r>
    </w:p>
    <w:p w:rsidR="00152E86" w:rsidRDefault="00152E86" w:rsidP="0038024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>Функция у = х</w:t>
      </w:r>
      <w:proofErr w:type="gramStart"/>
      <w:r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152E86" w:rsidRDefault="00152E86" w:rsidP="003802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Функция у = х</w:t>
      </w:r>
      <w:proofErr w:type="gramStart"/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>, ее свойства и график. Функция у = - х</w:t>
      </w:r>
      <w:proofErr w:type="gramStart"/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>, ее свойства и график.</w:t>
      </w:r>
    </w:p>
    <w:p w:rsidR="00152E86" w:rsidRDefault="00152E86" w:rsidP="003802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Графическое решение уравнений.</w:t>
      </w:r>
    </w:p>
    <w:p w:rsidR="00152E86" w:rsidRDefault="00152E86" w:rsidP="003802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Кусочная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функция. Чтение графика функции. Область определения функции. Первое представление о непрерывных функциях. Точка разрыва. Разъяснение смысла записи у =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х</w:t>
      </w:r>
      <w:proofErr w:type="spellEnd"/>
      <w:r>
        <w:rPr>
          <w:rFonts w:ascii="Times New Roman" w:hAnsi="Times New Roman" w:cs="Times New Roman"/>
          <w:sz w:val="24"/>
          <w:szCs w:val="24"/>
        </w:rPr>
        <w:t>). Функциональная символика.</w:t>
      </w:r>
    </w:p>
    <w:p w:rsidR="00152E86" w:rsidRDefault="00152E86" w:rsidP="0038024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427BD8">
        <w:rPr>
          <w:rFonts w:ascii="Times New Roman" w:hAnsi="Times New Roman" w:cs="Times New Roman"/>
          <w:b/>
          <w:sz w:val="24"/>
          <w:szCs w:val="24"/>
        </w:rPr>
        <w:t>Основные свойства простейших геометрических фигур. Углы.</w:t>
      </w:r>
    </w:p>
    <w:p w:rsidR="00427BD8" w:rsidRDefault="00427BD8" w:rsidP="003802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Начальные понятия планиметрии. Геометрические фигуры. Отрезок, длина отрезка и ее свойства. Угол, величина угла и ее свойства. Равенство отрезков, углов, треугольников.</w:t>
      </w:r>
    </w:p>
    <w:p w:rsidR="00427BD8" w:rsidRDefault="00427BD8" w:rsidP="003802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Смежные и вертикальные углы и их свойства. Биссектриса угла и ее свойства.</w:t>
      </w:r>
    </w:p>
    <w:p w:rsidR="00427BD8" w:rsidRDefault="00427BD8" w:rsidP="0038024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>Равенство треугольников.</w:t>
      </w:r>
    </w:p>
    <w:p w:rsidR="009F22BF" w:rsidRDefault="00427BD8" w:rsidP="003802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Признаки равенства треугольников.</w:t>
      </w:r>
      <w:r w:rsidR="009F22BF">
        <w:rPr>
          <w:rFonts w:ascii="Times New Roman" w:hAnsi="Times New Roman" w:cs="Times New Roman"/>
          <w:sz w:val="24"/>
          <w:szCs w:val="24"/>
        </w:rPr>
        <w:t xml:space="preserve"> Медианы, биссектрисы и высоты треугольника. Равнобедренный треугольник и его свойства. Основные задачи на построение с помощью циркуля и линейки: треугольника по трем сторонам; угла, равного </w:t>
      </w:r>
      <w:proofErr w:type="gramStart"/>
      <w:r w:rsidR="009F22BF">
        <w:rPr>
          <w:rFonts w:ascii="Times New Roman" w:hAnsi="Times New Roman" w:cs="Times New Roman"/>
          <w:sz w:val="24"/>
          <w:szCs w:val="24"/>
        </w:rPr>
        <w:t>данному</w:t>
      </w:r>
      <w:proofErr w:type="gramEnd"/>
      <w:r w:rsidR="009F22BF">
        <w:rPr>
          <w:rFonts w:ascii="Times New Roman" w:hAnsi="Times New Roman" w:cs="Times New Roman"/>
          <w:sz w:val="24"/>
          <w:szCs w:val="24"/>
        </w:rPr>
        <w:t>; биссектрисы угла; перпендикулярной прямой; деление отрезка пополам.</w:t>
      </w:r>
    </w:p>
    <w:p w:rsidR="009F22BF" w:rsidRDefault="009F22BF" w:rsidP="0038024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>Сумма углов треугольника.</w:t>
      </w:r>
    </w:p>
    <w:p w:rsidR="009F22BF" w:rsidRDefault="009F22BF" w:rsidP="003802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Параллельные прямые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Основное свойство </w:t>
      </w:r>
      <w:proofErr w:type="gramStart"/>
      <w:r>
        <w:rPr>
          <w:rFonts w:ascii="Times New Roman" w:hAnsi="Times New Roman" w:cs="Times New Roman"/>
          <w:sz w:val="24"/>
          <w:szCs w:val="24"/>
        </w:rPr>
        <w:t>параллельных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прямых. Признаки параллельности </w:t>
      </w:r>
      <w:proofErr w:type="gramStart"/>
      <w:r>
        <w:rPr>
          <w:rFonts w:ascii="Times New Roman" w:hAnsi="Times New Roman" w:cs="Times New Roman"/>
          <w:sz w:val="24"/>
          <w:szCs w:val="24"/>
        </w:rPr>
        <w:t>прямых</w:t>
      </w:r>
      <w:proofErr w:type="gramEnd"/>
      <w:r>
        <w:rPr>
          <w:rFonts w:ascii="Times New Roman" w:hAnsi="Times New Roman" w:cs="Times New Roman"/>
          <w:sz w:val="24"/>
          <w:szCs w:val="24"/>
        </w:rPr>
        <w:t>. Сумма углов треугольника. Внешний угол треугольника.</w:t>
      </w:r>
    </w:p>
    <w:p w:rsidR="009F22BF" w:rsidRPr="009F22BF" w:rsidRDefault="009F22BF" w:rsidP="003802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Признаки равенства прямоугольных треугольников. Расстояние от точки </w:t>
      </w:r>
      <w:proofErr w:type="gramStart"/>
      <w:r>
        <w:rPr>
          <w:rFonts w:ascii="Times New Roman" w:hAnsi="Times New Roman" w:cs="Times New Roman"/>
          <w:sz w:val="24"/>
          <w:szCs w:val="24"/>
        </w:rPr>
        <w:t>до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прямой. Расстояние </w:t>
      </w:r>
      <w:r w:rsidR="00567963">
        <w:rPr>
          <w:rFonts w:ascii="Times New Roman" w:hAnsi="Times New Roman" w:cs="Times New Roman"/>
          <w:sz w:val="24"/>
          <w:szCs w:val="24"/>
        </w:rPr>
        <w:t xml:space="preserve">между </w:t>
      </w:r>
      <w:proofErr w:type="gramStart"/>
      <w:r w:rsidR="00567963">
        <w:rPr>
          <w:rFonts w:ascii="Times New Roman" w:hAnsi="Times New Roman" w:cs="Times New Roman"/>
          <w:sz w:val="24"/>
          <w:szCs w:val="24"/>
        </w:rPr>
        <w:t>параллельными</w:t>
      </w:r>
      <w:proofErr w:type="gramEnd"/>
      <w:r w:rsidR="00567963">
        <w:rPr>
          <w:rFonts w:ascii="Times New Roman" w:hAnsi="Times New Roman" w:cs="Times New Roman"/>
          <w:sz w:val="24"/>
          <w:szCs w:val="24"/>
        </w:rPr>
        <w:t xml:space="preserve"> прямыми.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7BD8" w:rsidRPr="00427BD8" w:rsidRDefault="009F22BF" w:rsidP="003802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024B" w:rsidRPr="0038024B" w:rsidRDefault="005F14F2" w:rsidP="003802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38024B" w:rsidRPr="0038024B" w:rsidSect="000A0E90">
      <w:pgSz w:w="11906" w:h="16838"/>
      <w:pgMar w:top="1701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8024B"/>
    <w:rsid w:val="000A0E90"/>
    <w:rsid w:val="000A6F85"/>
    <w:rsid w:val="00152E86"/>
    <w:rsid w:val="00307181"/>
    <w:rsid w:val="0038024B"/>
    <w:rsid w:val="00427BD8"/>
    <w:rsid w:val="00567963"/>
    <w:rsid w:val="00570482"/>
    <w:rsid w:val="005F14F2"/>
    <w:rsid w:val="00786EF6"/>
    <w:rsid w:val="009F22BF"/>
    <w:rsid w:val="00A3207E"/>
    <w:rsid w:val="00A710E0"/>
    <w:rsid w:val="00EA3E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4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D1B37B-3902-4F56-A45C-26D6C9C30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588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3936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Альбина</dc:creator>
  <cp:keywords/>
  <dc:description/>
  <cp:lastModifiedBy>Альбина</cp:lastModifiedBy>
  <cp:revision>6</cp:revision>
  <cp:lastPrinted>2010-01-20T16:19:00Z</cp:lastPrinted>
  <dcterms:created xsi:type="dcterms:W3CDTF">2010-01-20T13:56:00Z</dcterms:created>
  <dcterms:modified xsi:type="dcterms:W3CDTF">2010-01-20T16:26:00Z</dcterms:modified>
</cp:coreProperties>
</file>